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45" w:rsidRDefault="00BA6245" w:rsidP="00BA624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С 2026 года ИП могут пересчитать стоимость патента</w:t>
      </w:r>
    </w:p>
    <w:p w:rsidR="00BA6245" w:rsidRPr="00BA6245" w:rsidRDefault="00BA6245" w:rsidP="00BA624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при уменьшении физических показателей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 xml:space="preserve">Межрайонная ИФНС России № 4 по </w:t>
      </w:r>
      <w:r>
        <w:rPr>
          <w:rFonts w:ascii="Times New Roman" w:hAnsi="Times New Roman" w:cs="Times New Roman"/>
          <w:sz w:val="28"/>
          <w:szCs w:val="28"/>
        </w:rPr>
        <w:t>Алтайскому краю</w:t>
      </w:r>
      <w:r w:rsidRPr="00BA6245">
        <w:rPr>
          <w:rFonts w:ascii="Times New Roman" w:hAnsi="Times New Roman" w:cs="Times New Roman"/>
          <w:sz w:val="28"/>
          <w:szCs w:val="28"/>
        </w:rPr>
        <w:t xml:space="preserve"> информирует индивидуальных предпринимателей, применяющих патентную систему налогообложения (ПСН), о появлении с 2026 года права на перерасчёт стоимости патента. Данная норма закреплена в абзаце 4 пункта 2 статьи 346.45 Налогового кодекса РФ (в редакции Федерального закона от 28.11.2025 №425‑ФЗ).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Перерасчёт доступен при уменьшении физических показателей, от которых зависит стоимость патента. К таким показателям относятся: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245">
        <w:rPr>
          <w:rFonts w:ascii="Times New Roman" w:hAnsi="Times New Roman" w:cs="Times New Roman"/>
          <w:sz w:val="28"/>
          <w:szCs w:val="28"/>
        </w:rPr>
        <w:t>площадь торгового зала или арендуемого помещения;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245">
        <w:rPr>
          <w:rFonts w:ascii="Times New Roman" w:hAnsi="Times New Roman" w:cs="Times New Roman"/>
          <w:sz w:val="28"/>
          <w:szCs w:val="28"/>
        </w:rPr>
        <w:t>количество наёмных работников, занятых в патентной деятельности;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245">
        <w:rPr>
          <w:rFonts w:ascii="Times New Roman" w:hAnsi="Times New Roman" w:cs="Times New Roman"/>
          <w:sz w:val="28"/>
          <w:szCs w:val="28"/>
        </w:rPr>
        <w:t xml:space="preserve">число транспортных средств (для </w:t>
      </w:r>
      <w:proofErr w:type="spellStart"/>
      <w:r w:rsidRPr="00BA6245">
        <w:rPr>
          <w:rFonts w:ascii="Times New Roman" w:hAnsi="Times New Roman" w:cs="Times New Roman"/>
          <w:sz w:val="28"/>
          <w:szCs w:val="28"/>
        </w:rPr>
        <w:t>грузо</w:t>
      </w:r>
      <w:proofErr w:type="spellEnd"/>
      <w:r w:rsidRPr="00BA6245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BA6245">
        <w:rPr>
          <w:rFonts w:ascii="Times New Roman" w:hAnsi="Times New Roman" w:cs="Times New Roman"/>
          <w:sz w:val="28"/>
          <w:szCs w:val="28"/>
        </w:rPr>
        <w:t>пассажироперевозок</w:t>
      </w:r>
      <w:proofErr w:type="spellEnd"/>
      <w:r w:rsidRPr="00BA6245">
        <w:rPr>
          <w:rFonts w:ascii="Times New Roman" w:hAnsi="Times New Roman" w:cs="Times New Roman"/>
          <w:sz w:val="28"/>
          <w:szCs w:val="28"/>
        </w:rPr>
        <w:t>);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5839" w:rsidRPr="009558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A6245">
        <w:rPr>
          <w:rFonts w:ascii="Times New Roman" w:hAnsi="Times New Roman" w:cs="Times New Roman"/>
          <w:sz w:val="28"/>
          <w:szCs w:val="28"/>
        </w:rPr>
        <w:t>количество торговых точек, объектов общепита или объектов недвижимости, сдаваемых в аренду;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245">
        <w:rPr>
          <w:rFonts w:ascii="Times New Roman" w:hAnsi="Times New Roman" w:cs="Times New Roman"/>
          <w:sz w:val="28"/>
          <w:szCs w:val="28"/>
        </w:rPr>
        <w:t>иные показатели, установленные региональным законом о ПСН.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Подать заявление на перерасчёт необходимо в течение 10 дней со дня изменения показателей. В этом случае налог по ранее выданному патенту будет пересчитан. Сумма будет рассчитана за период с даты начала действия старого патента по дату, предшествующую началу действия нового патента.</w:t>
      </w:r>
    </w:p>
    <w:p w:rsidR="00BA6245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Обращаем внимание, что перерасчёт производится только в сторону уменьшения стоимости патента. При увеличении показателей необходимо получить новый патент в общем порядке — подать заявление за 10 рабочих дней до начала деятельности с новыми параметрами.</w:t>
      </w:r>
    </w:p>
    <w:p w:rsidR="007A0970" w:rsidRPr="00BA6245" w:rsidRDefault="00BA6245" w:rsidP="00BA62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245">
        <w:rPr>
          <w:rFonts w:ascii="Times New Roman" w:hAnsi="Times New Roman" w:cs="Times New Roman"/>
          <w:sz w:val="28"/>
          <w:szCs w:val="28"/>
        </w:rPr>
        <w:t>Подать заявление на перерасчёт стоимости патента можно через «Личный кабинет индивидуального предпринимателя», лично или направить по почте.</w:t>
      </w:r>
    </w:p>
    <w:sectPr w:rsidR="007A0970" w:rsidRPr="00BA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45"/>
    <w:rsid w:val="004A5AE0"/>
    <w:rsid w:val="007A0970"/>
    <w:rsid w:val="00955839"/>
    <w:rsid w:val="00BA6245"/>
    <w:rsid w:val="00BB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548B5-853A-4CD3-976A-E35B6DAB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Жильцова Наталья Викторовна</cp:lastModifiedBy>
  <cp:revision>3</cp:revision>
  <dcterms:created xsi:type="dcterms:W3CDTF">2026-05-18T09:00:00Z</dcterms:created>
  <dcterms:modified xsi:type="dcterms:W3CDTF">2026-05-18T09:03:00Z</dcterms:modified>
</cp:coreProperties>
</file>